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8F4D6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8F4D6E">
        <w:rPr>
          <w:rFonts w:ascii="宋体" w:hAnsi="宋体" w:hint="eastAsia"/>
          <w:b/>
          <w:color w:val="000000"/>
          <w:sz w:val="32"/>
          <w:szCs w:val="32"/>
        </w:rPr>
        <w:t>“中国体育彩票30年主题展”品牌落地活动</w:t>
      </w:r>
      <w:r w:rsidR="00684651" w:rsidRPr="00684651">
        <w:rPr>
          <w:rFonts w:ascii="宋体" w:hAnsi="宋体" w:hint="eastAsia"/>
          <w:b/>
          <w:color w:val="000000"/>
          <w:sz w:val="32"/>
          <w:szCs w:val="32"/>
        </w:rPr>
        <w:t>服务</w:t>
      </w:r>
      <w:r w:rsidR="00E36B9E" w:rsidRPr="00E36B9E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730"/>
        <w:gridCol w:w="1984"/>
        <w:gridCol w:w="3090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8F4D6E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F4D6E">
              <w:rPr>
                <w:rFonts w:ascii="宋体" w:hAnsi="宋体" w:hint="eastAsia"/>
                <w:color w:val="000000"/>
                <w:sz w:val="24"/>
              </w:rPr>
              <w:t>“中国体育彩票30年主题展”品牌落地活动</w:t>
            </w:r>
          </w:p>
        </w:tc>
      </w:tr>
      <w:tr w:rsidR="00415CB9" w:rsidRPr="00937043" w:rsidTr="00D33A34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15CB9" w:rsidRPr="00AE0285" w:rsidRDefault="00316A15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3090" w:type="dxa"/>
            <w:shd w:val="clear" w:color="auto" w:fill="auto"/>
            <w:vAlign w:val="center"/>
          </w:tcPr>
          <w:p w:rsidR="00415CB9" w:rsidRPr="00AE0285" w:rsidRDefault="00316A15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7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825718" w:rsidRDefault="00825718" w:rsidP="001F5019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 w:val="24"/>
              </w:rPr>
            </w:pPr>
            <w:r w:rsidRPr="002A7C06">
              <w:rPr>
                <w:rFonts w:ascii="宋体" w:hAnsi="宋体" w:hint="eastAsia"/>
                <w:color w:val="000000"/>
                <w:sz w:val="24"/>
              </w:rPr>
              <w:t>为深入贯彻落实四川体育“123456”发展战略</w:t>
            </w:r>
            <w:r w:rsidR="002A7C06" w:rsidRPr="002A7C0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2A7C06">
              <w:rPr>
                <w:rFonts w:ascii="宋体" w:hAnsi="宋体" w:hint="eastAsia"/>
                <w:color w:val="000000"/>
                <w:sz w:val="24"/>
              </w:rPr>
              <w:t>致力于建设“负责任、可信赖、高质量发展的国家公益彩票”</w:t>
            </w:r>
            <w:r w:rsidR="002A7C06" w:rsidRPr="002A7C0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2A7C06">
              <w:rPr>
                <w:rFonts w:ascii="宋体" w:hAnsi="宋体" w:hint="eastAsia"/>
                <w:color w:val="000000"/>
                <w:sz w:val="24"/>
              </w:rPr>
              <w:t>借势全民健身社会热点，强化“体彩</w:t>
            </w:r>
            <w:r w:rsidR="002A7C06" w:rsidRPr="002A7C06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2A7C06">
              <w:rPr>
                <w:rFonts w:ascii="宋体" w:hAnsi="宋体" w:hint="eastAsia"/>
                <w:color w:val="000000"/>
                <w:sz w:val="24"/>
              </w:rPr>
              <w:t>让运动触手可及”价值感知，建立与目标人群沟通的情感价值点，实现体彩公益力量可感知</w:t>
            </w:r>
            <w:r w:rsidR="002A7C06" w:rsidRPr="002A7C06"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2A7C06">
              <w:rPr>
                <w:rFonts w:ascii="宋体" w:hAnsi="宋体" w:hint="eastAsia"/>
                <w:color w:val="000000"/>
                <w:sz w:val="24"/>
              </w:rPr>
              <w:t>诠释体彩公益初心塑造健康向上的体</w:t>
            </w:r>
            <w:proofErr w:type="gramStart"/>
            <w:r w:rsidRPr="002A7C06">
              <w:rPr>
                <w:rFonts w:ascii="宋体" w:hAnsi="宋体" w:hint="eastAsia"/>
                <w:color w:val="000000"/>
                <w:sz w:val="24"/>
              </w:rPr>
              <w:t>彩品牌</w:t>
            </w:r>
            <w:proofErr w:type="gramEnd"/>
            <w:r w:rsidRPr="002A7C06">
              <w:rPr>
                <w:rFonts w:ascii="宋体" w:hAnsi="宋体" w:hint="eastAsia"/>
                <w:color w:val="000000"/>
                <w:sz w:val="24"/>
              </w:rPr>
              <w:t>形象，传递体彩责任、公益价值观。</w:t>
            </w:r>
          </w:p>
          <w:p w:rsidR="00415CB9" w:rsidRPr="003A7F2A" w:rsidRDefault="00CE5DB2" w:rsidP="00D56D5B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Cs w:val="21"/>
              </w:rPr>
            </w:pPr>
            <w:r w:rsidRPr="00CE5DB2">
              <w:rPr>
                <w:rFonts w:ascii="宋体" w:hAnsi="宋体" w:hint="eastAsia"/>
                <w:color w:val="000000"/>
                <w:sz w:val="24"/>
              </w:rPr>
              <w:t>市场调研分析，绵阳分中心拟以“奋进三十载携手共前行”为主题开展“微光行动，助力体彩公信力建设工程”，通过设置体彩30年品牌展示专区，</w:t>
            </w:r>
            <w:r w:rsidR="00D56D5B">
              <w:rPr>
                <w:rFonts w:ascii="宋体" w:hAnsi="宋体" w:hint="eastAsia"/>
                <w:color w:val="000000"/>
                <w:sz w:val="24"/>
              </w:rPr>
              <w:t>融入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“全民健身季”体育运动主题，同时</w:t>
            </w:r>
            <w:r w:rsidR="00D56D5B">
              <w:rPr>
                <w:rFonts w:ascii="宋体" w:hAnsi="宋体" w:hint="eastAsia"/>
                <w:color w:val="000000"/>
                <w:sz w:val="24"/>
              </w:rPr>
              <w:t>开展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责任彩票座谈会宣传活动, 达到强化体彩公益属性、提升品牌知名度和美誉度目的。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2</w:t>
            </w:r>
            <w:r w:rsidRPr="00814C26">
              <w:rPr>
                <w:rFonts w:ascii="宋体" w:hAnsi="宋体"/>
                <w:color w:val="000000"/>
                <w:sz w:val="24"/>
              </w:rPr>
              <w:t>02</w:t>
            </w:r>
            <w:r w:rsidR="00CE5DB2">
              <w:rPr>
                <w:rFonts w:ascii="宋体" w:hAnsi="宋体"/>
                <w:color w:val="000000"/>
                <w:sz w:val="24"/>
              </w:rPr>
              <w:t>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2A7C06">
              <w:rPr>
                <w:rFonts w:ascii="宋体" w:hAnsi="宋体"/>
                <w:color w:val="000000"/>
                <w:sz w:val="24"/>
              </w:rPr>
              <w:t>8</w:t>
            </w:r>
            <w:r w:rsidR="00024B9E"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A2671C" w:rsidRPr="00A2671C">
              <w:rPr>
                <w:rFonts w:ascii="宋体" w:hAnsi="宋体" w:hint="eastAsia"/>
                <w:color w:val="000000"/>
                <w:sz w:val="24"/>
              </w:rPr>
              <w:t>绵阳</w:t>
            </w:r>
            <w:r w:rsidR="00C94EEC">
              <w:rPr>
                <w:rFonts w:ascii="宋体" w:hAnsi="宋体" w:hint="eastAsia"/>
                <w:color w:val="000000"/>
                <w:sz w:val="24"/>
              </w:rPr>
              <w:t>市区</w:t>
            </w:r>
            <w:r w:rsidR="00A2671C" w:rsidRPr="00A2671C">
              <w:rPr>
                <w:rFonts w:ascii="宋体" w:hAnsi="宋体" w:hint="eastAsia"/>
                <w:color w:val="000000"/>
                <w:sz w:val="24"/>
              </w:rPr>
              <w:t>综合商业体</w:t>
            </w:r>
            <w:r w:rsidR="002A7C06">
              <w:rPr>
                <w:rFonts w:ascii="宋体" w:hAnsi="宋体" w:hint="eastAsia"/>
                <w:color w:val="000000"/>
                <w:sz w:val="24"/>
              </w:rPr>
              <w:t>内</w:t>
            </w:r>
            <w:r w:rsidR="00A2671C" w:rsidRPr="00A2671C">
              <w:rPr>
                <w:rFonts w:ascii="宋体" w:hAnsi="宋体" w:hint="eastAsia"/>
                <w:color w:val="000000"/>
                <w:sz w:val="24"/>
              </w:rPr>
              <w:t>广场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E52EFE" w:rsidRDefault="00C4758A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活动可使用场地面积不低于1</w:t>
            </w:r>
            <w:r w:rsidR="002A7C06">
              <w:rPr>
                <w:rFonts w:ascii="宋体" w:hAnsi="宋体"/>
                <w:color w:val="000000"/>
                <w:sz w:val="24"/>
              </w:rPr>
              <w:t>00</w:t>
            </w:r>
            <w:r w:rsidR="00971CB2">
              <w:rPr>
                <w:rFonts w:ascii="宋体" w:hAnsi="宋体"/>
                <w:color w:val="000000"/>
                <w:sz w:val="24"/>
              </w:rPr>
              <w:t>m</w:t>
            </w:r>
            <w:r w:rsidR="00971CB2" w:rsidRPr="00971CB2">
              <w:rPr>
                <w:rFonts w:ascii="宋体" w:hAnsi="宋体" w:hint="eastAsia"/>
                <w:color w:val="000000"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，区域设置至少应包含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主题展示区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公益</w:t>
            </w:r>
            <w:r>
              <w:rPr>
                <w:rFonts w:ascii="宋体" w:hAnsi="宋体" w:hint="eastAsia"/>
                <w:color w:val="000000"/>
                <w:sz w:val="24"/>
              </w:rPr>
              <w:t>展示区、</w:t>
            </w:r>
            <w:r w:rsidR="00CE5DB2">
              <w:rPr>
                <w:rFonts w:ascii="宋体" w:hAnsi="宋体" w:hint="eastAsia"/>
                <w:color w:val="000000"/>
                <w:sz w:val="24"/>
              </w:rPr>
              <w:t>活动座谈区、游戏</w:t>
            </w:r>
            <w:proofErr w:type="gramStart"/>
            <w:r w:rsidR="00CE5DB2">
              <w:rPr>
                <w:rFonts w:ascii="宋体" w:hAnsi="宋体" w:hint="eastAsia"/>
                <w:color w:val="000000"/>
                <w:sz w:val="24"/>
              </w:rPr>
              <w:t>互动区</w:t>
            </w:r>
            <w:proofErr w:type="gramEnd"/>
            <w:r w:rsidR="00CE5DB2">
              <w:rPr>
                <w:rFonts w:ascii="宋体" w:hAnsi="宋体" w:hint="eastAsia"/>
                <w:color w:val="000000"/>
                <w:sz w:val="24"/>
              </w:rPr>
              <w:t>等。</w:t>
            </w:r>
            <w:r w:rsidR="00CE5DB2"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 w:rsidR="00CE5DB2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CE5DB2">
              <w:rPr>
                <w:rFonts w:ascii="宋体" w:hAnsi="宋体" w:hint="eastAsia"/>
                <w:color w:val="000000"/>
                <w:sz w:val="24"/>
              </w:rPr>
              <w:t>活动主题区以木结构+喷绘+异性造型+立柱+PVC雕刻的形式设置活动入口区，安装迎宾门头</w:t>
            </w:r>
            <w:r w:rsidR="0057575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CE5DB2" w:rsidRPr="00CE5DB2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CE5DB2">
              <w:rPr>
                <w:rFonts w:ascii="宋体" w:hAnsi="宋体" w:hint="eastAsia"/>
                <w:color w:val="000000"/>
                <w:sz w:val="24"/>
              </w:rPr>
              <w:t>公益展示区以木结构+喷绘的形式呈现责任建设+技术发展、体彩公益金使用情况、公益贡献</w:t>
            </w:r>
            <w:r w:rsidR="00575750">
              <w:rPr>
                <w:rFonts w:ascii="宋体" w:hAnsi="宋体" w:hint="eastAsia"/>
                <w:color w:val="000000"/>
                <w:sz w:val="24"/>
              </w:rPr>
              <w:t>、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队伍建设等内容。</w:t>
            </w:r>
          </w:p>
          <w:p w:rsidR="00CE5DB2" w:rsidRPr="00575750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575750">
              <w:rPr>
                <w:rFonts w:ascii="宋体" w:hAnsi="宋体" w:hint="eastAsia"/>
                <w:color w:val="000000"/>
                <w:sz w:val="24"/>
              </w:rPr>
              <w:t>活动</w:t>
            </w:r>
            <w:proofErr w:type="gramStart"/>
            <w:r w:rsidRPr="00575750">
              <w:rPr>
                <w:rFonts w:ascii="宋体" w:hAnsi="宋体" w:hint="eastAsia"/>
                <w:color w:val="000000"/>
                <w:sz w:val="24"/>
              </w:rPr>
              <w:t>座谈区</w:t>
            </w:r>
            <w:r w:rsidR="00575750" w:rsidRPr="00575750">
              <w:rPr>
                <w:rFonts w:ascii="宋体" w:hAnsi="宋体" w:hint="eastAsia"/>
                <w:color w:val="000000"/>
                <w:sz w:val="24"/>
              </w:rPr>
              <w:t>须</w:t>
            </w:r>
            <w:r w:rsidRPr="00575750">
              <w:rPr>
                <w:rFonts w:ascii="宋体" w:hAnsi="宋体" w:hint="eastAsia"/>
                <w:color w:val="000000"/>
                <w:sz w:val="24"/>
              </w:rPr>
              <w:t>设置主</w:t>
            </w:r>
            <w:proofErr w:type="gramEnd"/>
            <w:r w:rsidRPr="00575750">
              <w:rPr>
                <w:rFonts w:ascii="宋体" w:hAnsi="宋体" w:hint="eastAsia"/>
                <w:color w:val="000000"/>
                <w:sz w:val="24"/>
              </w:rPr>
              <w:t>舞台和坐席区，主舞台</w:t>
            </w:r>
            <w:r w:rsidR="00297827">
              <w:rPr>
                <w:rFonts w:ascii="宋体" w:hAnsi="宋体" w:hint="eastAsia"/>
                <w:color w:val="000000"/>
                <w:sz w:val="24"/>
              </w:rPr>
              <w:t>搭建面积不低于2</w:t>
            </w:r>
            <w:r w:rsidR="00297827">
              <w:rPr>
                <w:rFonts w:ascii="宋体" w:hAnsi="宋体"/>
                <w:color w:val="000000"/>
                <w:sz w:val="24"/>
              </w:rPr>
              <w:t>0</w:t>
            </w:r>
            <w:r w:rsidR="00297827">
              <w:rPr>
                <w:rFonts w:ascii="宋体" w:hAnsi="宋体" w:hint="eastAsia"/>
                <w:color w:val="000000"/>
                <w:sz w:val="24"/>
              </w:rPr>
              <w:t>平方，</w:t>
            </w:r>
            <w:proofErr w:type="gramStart"/>
            <w:r w:rsidR="00297827">
              <w:rPr>
                <w:rFonts w:ascii="宋体" w:hAnsi="宋体" w:hint="eastAsia"/>
                <w:color w:val="000000"/>
                <w:sz w:val="24"/>
              </w:rPr>
              <w:t>主背景</w:t>
            </w:r>
            <w:r w:rsidRPr="00575750">
              <w:rPr>
                <w:rFonts w:ascii="宋体" w:hAnsi="宋体" w:hint="eastAsia"/>
                <w:color w:val="000000"/>
                <w:sz w:val="24"/>
              </w:rPr>
              <w:t>LED屏</w:t>
            </w:r>
            <w:r w:rsidR="006E5C90">
              <w:rPr>
                <w:rFonts w:ascii="宋体" w:hAnsi="宋体" w:hint="eastAsia"/>
                <w:color w:val="000000"/>
                <w:sz w:val="24"/>
              </w:rPr>
              <w:t>面积</w:t>
            </w:r>
            <w:proofErr w:type="gramEnd"/>
            <w:r w:rsidR="00C74FBC">
              <w:rPr>
                <w:rFonts w:ascii="宋体" w:hAnsi="宋体" w:hint="eastAsia"/>
                <w:color w:val="000000"/>
                <w:sz w:val="24"/>
              </w:rPr>
              <w:t>不低于1</w:t>
            </w:r>
            <w:r w:rsidR="00C74FBC">
              <w:rPr>
                <w:rFonts w:ascii="宋体" w:hAnsi="宋体"/>
                <w:color w:val="000000"/>
                <w:sz w:val="24"/>
              </w:rPr>
              <w:t>5</w:t>
            </w:r>
            <w:r w:rsidR="00C74FBC">
              <w:rPr>
                <w:rFonts w:ascii="宋体" w:hAnsi="宋体" w:hint="eastAsia"/>
                <w:color w:val="000000"/>
                <w:sz w:val="24"/>
              </w:rPr>
              <w:t>平方</w:t>
            </w:r>
            <w:r w:rsidR="00297827">
              <w:rPr>
                <w:rFonts w:ascii="宋体" w:hAnsi="宋体" w:hint="eastAsia"/>
                <w:color w:val="000000"/>
                <w:sz w:val="24"/>
              </w:rPr>
              <w:t>、副屏应根据</w:t>
            </w:r>
            <w:proofErr w:type="gramStart"/>
            <w:r w:rsidR="00297827">
              <w:rPr>
                <w:rFonts w:ascii="宋体" w:hAnsi="宋体" w:hint="eastAsia"/>
                <w:color w:val="000000"/>
                <w:sz w:val="24"/>
              </w:rPr>
              <w:t>主背景</w:t>
            </w:r>
            <w:proofErr w:type="gramEnd"/>
            <w:r w:rsidR="00297827">
              <w:rPr>
                <w:rFonts w:ascii="宋体" w:hAnsi="宋体" w:hint="eastAsia"/>
                <w:color w:val="000000"/>
                <w:sz w:val="24"/>
              </w:rPr>
              <w:t>尺寸和舞台尺寸</w:t>
            </w:r>
            <w:r w:rsidR="006E5C90">
              <w:rPr>
                <w:rFonts w:ascii="宋体" w:hAnsi="宋体" w:hint="eastAsia"/>
                <w:color w:val="000000"/>
                <w:sz w:val="24"/>
              </w:rPr>
              <w:t>大小</w:t>
            </w:r>
            <w:r w:rsidR="00297827">
              <w:rPr>
                <w:rFonts w:ascii="宋体" w:hAnsi="宋体" w:hint="eastAsia"/>
                <w:color w:val="000000"/>
                <w:sz w:val="24"/>
              </w:rPr>
              <w:t>进行对应设计</w:t>
            </w:r>
            <w:r w:rsidRPr="00575750">
              <w:rPr>
                <w:rFonts w:ascii="宋体" w:hAnsi="宋体" w:hint="eastAsia"/>
                <w:color w:val="000000"/>
                <w:sz w:val="24"/>
              </w:rPr>
              <w:t>、坐席区设置不低于</w:t>
            </w:r>
            <w:r w:rsidR="00A054F2">
              <w:rPr>
                <w:rFonts w:ascii="宋体" w:hAnsi="宋体" w:hint="eastAsia"/>
                <w:color w:val="000000"/>
                <w:sz w:val="24"/>
              </w:rPr>
              <w:t>1</w:t>
            </w:r>
            <w:r w:rsidR="00A054F2">
              <w:rPr>
                <w:rFonts w:ascii="宋体" w:hAnsi="宋体"/>
                <w:color w:val="000000"/>
                <w:sz w:val="24"/>
              </w:rPr>
              <w:t>0</w:t>
            </w:r>
            <w:r w:rsidR="00A054F2">
              <w:rPr>
                <w:rFonts w:ascii="宋体" w:hAnsi="宋体" w:hint="eastAsia"/>
                <w:color w:val="000000"/>
                <w:sz w:val="24"/>
              </w:rPr>
              <w:t>张会议桌、</w:t>
            </w:r>
            <w:r w:rsidRPr="00575750">
              <w:rPr>
                <w:rFonts w:ascii="宋体" w:hAnsi="宋体" w:hint="eastAsia"/>
                <w:color w:val="000000"/>
                <w:sz w:val="24"/>
              </w:rPr>
              <w:t>20把宴会椅。</w:t>
            </w:r>
          </w:p>
          <w:p w:rsidR="00CE5DB2" w:rsidRDefault="00CE5DB2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 w:rsidRPr="00575750">
              <w:rPr>
                <w:rFonts w:ascii="宋体" w:hAnsi="宋体" w:hint="eastAsia"/>
                <w:color w:val="000000"/>
                <w:sz w:val="24"/>
              </w:rPr>
              <w:t>游戏</w:t>
            </w:r>
            <w:proofErr w:type="gramStart"/>
            <w:r w:rsidRPr="00575750">
              <w:rPr>
                <w:rFonts w:ascii="宋体" w:hAnsi="宋体" w:hint="eastAsia"/>
                <w:color w:val="000000"/>
                <w:sz w:val="24"/>
              </w:rPr>
              <w:t>互动区</w:t>
            </w:r>
            <w:proofErr w:type="gramEnd"/>
            <w:r w:rsidR="00D56D5B">
              <w:rPr>
                <w:rFonts w:ascii="宋体" w:hAnsi="宋体" w:hint="eastAsia"/>
                <w:color w:val="000000"/>
                <w:sz w:val="24"/>
              </w:rPr>
              <w:t>应结合</w:t>
            </w:r>
            <w:r w:rsidRPr="00575750">
              <w:rPr>
                <w:rFonts w:ascii="宋体" w:hAnsi="宋体" w:hint="eastAsia"/>
                <w:color w:val="000000"/>
                <w:sz w:val="24"/>
              </w:rPr>
              <w:t>运动主题设置趣味互动</w:t>
            </w:r>
            <w:r w:rsidR="00D56D5B">
              <w:rPr>
                <w:rFonts w:ascii="宋体" w:hAnsi="宋体" w:hint="eastAsia"/>
                <w:color w:val="000000"/>
                <w:sz w:val="24"/>
              </w:rPr>
              <w:t>游戏</w:t>
            </w:r>
            <w:r w:rsidRPr="00575750">
              <w:rPr>
                <w:rFonts w:ascii="宋体" w:hAnsi="宋体" w:hint="eastAsia"/>
                <w:color w:val="000000"/>
                <w:sz w:val="24"/>
              </w:rPr>
              <w:t>，游戏项目不少于2种。</w:t>
            </w:r>
          </w:p>
          <w:p w:rsidR="00EB626B" w:rsidRDefault="00EB626B" w:rsidP="00575750">
            <w:pPr>
              <w:numPr>
                <w:ilvl w:val="1"/>
                <w:numId w:val="11"/>
              </w:numPr>
              <w:snapToGrid w:val="0"/>
              <w:spacing w:line="400" w:lineRule="exact"/>
              <w:ind w:left="68" w:firstLine="35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“奋进三十载</w:t>
            </w:r>
            <w:r w:rsidR="002A3E8C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CE5DB2">
              <w:rPr>
                <w:rFonts w:ascii="宋体" w:hAnsi="宋体" w:hint="eastAsia"/>
                <w:color w:val="000000"/>
                <w:sz w:val="24"/>
              </w:rPr>
              <w:t>携手共前行”</w:t>
            </w:r>
            <w:r>
              <w:rPr>
                <w:rFonts w:ascii="宋体" w:hAnsi="宋体" w:hint="eastAsia"/>
                <w:color w:val="000000"/>
                <w:sz w:val="24"/>
              </w:rPr>
              <w:t>体彩3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年主题展</w:t>
            </w:r>
            <w:r w:rsidR="002A3E8C">
              <w:rPr>
                <w:rFonts w:ascii="宋体" w:hAnsi="宋体" w:hint="eastAsia"/>
                <w:color w:val="000000"/>
                <w:sz w:val="24"/>
              </w:rPr>
              <w:t>内容</w:t>
            </w:r>
            <w:r>
              <w:rPr>
                <w:rFonts w:ascii="宋体" w:hAnsi="宋体" w:hint="eastAsia"/>
                <w:color w:val="000000"/>
                <w:sz w:val="24"/>
              </w:rPr>
              <w:t>，融入全民健身季元素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及本活场地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搭建需求进行创新性</w:t>
            </w:r>
            <w:r w:rsidR="002A3E8C">
              <w:rPr>
                <w:rFonts w:ascii="宋体" w:hAnsi="宋体" w:hint="eastAsia"/>
                <w:color w:val="000000"/>
                <w:sz w:val="24"/>
              </w:rPr>
              <w:t>布局</w:t>
            </w:r>
            <w:r>
              <w:rPr>
                <w:rFonts w:ascii="宋体" w:hAnsi="宋体" w:hint="eastAsia"/>
                <w:color w:val="000000"/>
                <w:sz w:val="24"/>
              </w:rPr>
              <w:t>设计，提升用户参与体验。</w:t>
            </w:r>
          </w:p>
          <w:p w:rsidR="00A41A96" w:rsidRPr="00575750" w:rsidRDefault="00BF3BB2" w:rsidP="00BF3BB2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体彩3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周年落地展示内容及布局参考附件5：</w:t>
            </w:r>
            <w:r w:rsidRPr="00BF3BB2">
              <w:rPr>
                <w:rFonts w:ascii="宋体" w:hAnsi="宋体" w:hint="eastAsia"/>
                <w:color w:val="000000"/>
                <w:sz w:val="24"/>
              </w:rPr>
              <w:t>中国体彩30年主题展地</w:t>
            </w:r>
            <w:proofErr w:type="gramStart"/>
            <w:r w:rsidRPr="00BF3BB2">
              <w:rPr>
                <w:rFonts w:ascii="宋体" w:hAnsi="宋体" w:hint="eastAsia"/>
                <w:color w:val="000000"/>
                <w:sz w:val="24"/>
              </w:rPr>
              <w:t>推活动</w:t>
            </w:r>
            <w:proofErr w:type="gramEnd"/>
            <w:r w:rsidRPr="00BF3BB2">
              <w:rPr>
                <w:rFonts w:ascii="宋体" w:hAnsi="宋体" w:hint="eastAsia"/>
                <w:color w:val="000000"/>
                <w:sz w:val="24"/>
              </w:rPr>
              <w:t>执行手册</w:t>
            </w:r>
            <w:r w:rsidR="00DE2CD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FB60CB" w:rsidRDefault="00FB60C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供应商应在活动当天上午9</w:t>
            </w:r>
            <w:r w:rsidR="003F6480">
              <w:rPr>
                <w:rFonts w:ascii="宋体" w:hAnsi="宋体" w:hint="eastAsia"/>
                <w:color w:val="000000"/>
                <w:sz w:val="24"/>
              </w:rPr>
              <w:t>点前完成场地所有物料的搭建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FB60CB" w:rsidRDefault="00211084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视频播放、音箱、灯光、功放、话筒等必要设备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以及主持、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演艺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、现场秩序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FB60CB" w:rsidRPr="00FB60CB" w:rsidRDefault="00FB60C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活动当天供应商提供的活动现场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宣传展示、</w:t>
            </w:r>
            <w:r w:rsidR="006D798E">
              <w:rPr>
                <w:rFonts w:ascii="宋体" w:hAnsi="宋体" w:hint="eastAsia"/>
                <w:color w:val="000000"/>
                <w:sz w:val="24"/>
              </w:rPr>
              <w:t>互动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体验服务</w:t>
            </w:r>
            <w:r>
              <w:rPr>
                <w:rFonts w:ascii="宋体" w:hAnsi="宋体" w:hint="eastAsia"/>
                <w:color w:val="000000"/>
                <w:sz w:val="24"/>
              </w:rPr>
              <w:t>总时长不低于8小时，主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题</w:t>
            </w:r>
            <w:r>
              <w:rPr>
                <w:rFonts w:ascii="宋体" w:hAnsi="宋体" w:hint="eastAsia"/>
                <w:color w:val="000000"/>
                <w:sz w:val="24"/>
              </w:rPr>
              <w:t>活动主持、表演、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互动总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时长不低于2</w:t>
            </w:r>
            <w:r w:rsidR="00711B14">
              <w:rPr>
                <w:rFonts w:ascii="宋体" w:hAnsi="宋体" w:hint="eastAsia"/>
                <w:color w:val="000000"/>
                <w:sz w:val="24"/>
              </w:rPr>
              <w:t>小时，具体活动开始时间应经采购方审批同意后确定。</w:t>
            </w:r>
          </w:p>
          <w:p w:rsidR="00E0559A" w:rsidRDefault="00E0559A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425"/>
              <w:rPr>
                <w:rFonts w:ascii="宋体" w:hAnsi="宋体"/>
                <w:color w:val="000000"/>
                <w:sz w:val="24"/>
              </w:rPr>
            </w:pPr>
            <w:r w:rsidRPr="00E0559A">
              <w:rPr>
                <w:rFonts w:ascii="宋体" w:hAnsi="宋体" w:hint="eastAsia"/>
                <w:color w:val="000000"/>
                <w:sz w:val="24"/>
              </w:rPr>
              <w:t>活动当天，供应商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在主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题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活动时间段内</w:t>
            </w:r>
            <w:r w:rsidRPr="00E0559A">
              <w:rPr>
                <w:rFonts w:ascii="宋体" w:hAnsi="宋体" w:hint="eastAsia"/>
                <w:color w:val="000000"/>
                <w:sz w:val="24"/>
              </w:rPr>
              <w:t>应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不间断</w:t>
            </w:r>
            <w:r w:rsidRPr="00E0559A">
              <w:rPr>
                <w:rFonts w:ascii="宋体" w:hAnsi="宋体" w:hint="eastAsia"/>
                <w:color w:val="000000"/>
                <w:sz w:val="24"/>
              </w:rPr>
              <w:t>提供</w:t>
            </w:r>
            <w:r w:rsidR="00D7497A">
              <w:rPr>
                <w:rFonts w:ascii="宋体" w:hAnsi="宋体" w:hint="eastAsia"/>
                <w:color w:val="000000"/>
                <w:sz w:val="24"/>
              </w:rPr>
              <w:t>主持、表演、互动等服务，舞蹈</w:t>
            </w:r>
            <w:proofErr w:type="gramStart"/>
            <w:r w:rsidR="00D7497A">
              <w:rPr>
                <w:rFonts w:ascii="宋体" w:hAnsi="宋体" w:hint="eastAsia"/>
                <w:color w:val="000000"/>
                <w:sz w:val="24"/>
              </w:rPr>
              <w:t>类表演应</w:t>
            </w:r>
            <w:proofErr w:type="gramEnd"/>
            <w:r w:rsidR="00D7497A">
              <w:rPr>
                <w:rFonts w:ascii="宋体" w:hAnsi="宋体" w:hint="eastAsia"/>
                <w:color w:val="000000"/>
                <w:sz w:val="24"/>
              </w:rPr>
              <w:t>结合本次活动主题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6A7BFF">
              <w:rPr>
                <w:rFonts w:ascii="宋体" w:hAnsi="宋体" w:hint="eastAsia"/>
                <w:color w:val="000000"/>
                <w:sz w:val="24"/>
              </w:rPr>
              <w:t>种类不低于3种。</w:t>
            </w:r>
          </w:p>
          <w:p w:rsidR="00606775" w:rsidRDefault="005C6F28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供应商应根据本次活动主题，</w:t>
            </w:r>
            <w:r w:rsidRPr="009971D4">
              <w:rPr>
                <w:rFonts w:ascii="宋体" w:hAnsi="宋体" w:hint="eastAsia"/>
                <w:color w:val="000000"/>
                <w:sz w:val="24"/>
              </w:rPr>
              <w:t>提供互动游戏项目设置及规则制定，</w:t>
            </w:r>
            <w:r>
              <w:rPr>
                <w:rFonts w:ascii="宋体" w:hAnsi="宋体" w:hint="eastAsia"/>
                <w:color w:val="000000"/>
                <w:sz w:val="24"/>
              </w:rPr>
              <w:t>在活动期间通过拍照打卡以及参与</w:t>
            </w:r>
            <w:r w:rsidR="00267384">
              <w:rPr>
                <w:rFonts w:ascii="宋体" w:hAnsi="宋体" w:hint="eastAsia"/>
                <w:color w:val="000000"/>
                <w:sz w:val="24"/>
              </w:rPr>
              <w:t>互动游戏</w:t>
            </w:r>
            <w:r>
              <w:rPr>
                <w:rFonts w:ascii="宋体" w:hAnsi="宋体" w:hint="eastAsia"/>
                <w:color w:val="000000"/>
                <w:sz w:val="24"/>
              </w:rPr>
              <w:t>领取互动礼品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，吸引用户参与体验，提升用户感知。</w:t>
            </w:r>
          </w:p>
          <w:p w:rsidR="00E0559A" w:rsidRDefault="00E0559A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59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根据所</w:t>
            </w:r>
            <w:r>
              <w:rPr>
                <w:rFonts w:ascii="宋体" w:hAnsi="宋体" w:hint="eastAsia"/>
                <w:color w:val="000000"/>
                <w:sz w:val="24"/>
              </w:rPr>
              <w:t>设置互动游戏</w:t>
            </w:r>
            <w:r w:rsidR="00606775">
              <w:rPr>
                <w:rFonts w:ascii="宋体" w:hAnsi="宋体" w:hint="eastAsia"/>
                <w:color w:val="000000"/>
                <w:sz w:val="24"/>
              </w:rPr>
              <w:t>及</w:t>
            </w:r>
            <w:r>
              <w:rPr>
                <w:rFonts w:ascii="宋体" w:hAnsi="宋体" w:hint="eastAsia"/>
                <w:color w:val="000000"/>
                <w:sz w:val="24"/>
              </w:rPr>
              <w:t>规则，提供充足数量礼品支撑</w:t>
            </w:r>
            <w:r w:rsidR="00F2092A">
              <w:rPr>
                <w:rFonts w:ascii="宋体" w:hAnsi="宋体" w:hint="eastAsia"/>
                <w:color w:val="000000"/>
                <w:sz w:val="24"/>
              </w:rPr>
              <w:t>，礼品种类应以体育用品及器材为主，总数量不低于1</w:t>
            </w:r>
            <w:r w:rsidR="00F2092A">
              <w:rPr>
                <w:rFonts w:ascii="宋体" w:hAnsi="宋体"/>
                <w:color w:val="000000"/>
                <w:sz w:val="24"/>
              </w:rPr>
              <w:t>00</w:t>
            </w:r>
            <w:r w:rsidR="00F2092A">
              <w:rPr>
                <w:rFonts w:ascii="宋体" w:hAnsi="宋体" w:hint="eastAsia"/>
                <w:color w:val="000000"/>
                <w:sz w:val="24"/>
              </w:rPr>
              <w:t>件。</w:t>
            </w:r>
          </w:p>
          <w:p w:rsidR="002F43A5" w:rsidRPr="008956FC" w:rsidRDefault="002F43A5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供应商须在活动过程中提供线上图片直播服务。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、互动游戏设置、演出节目规划</w:t>
            </w:r>
            <w:r w:rsidR="00B3451C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活动安全预案</w:t>
            </w:r>
            <w:r w:rsidR="00B3451C">
              <w:rPr>
                <w:rFonts w:ascii="宋体" w:hAnsi="宋体" w:hint="eastAsia"/>
                <w:color w:val="000000"/>
                <w:sz w:val="24"/>
              </w:rPr>
              <w:t>、互动礼品清单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等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711B14" w:rsidRP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3E60FB" w:rsidRPr="009971D4" w:rsidRDefault="003E60FB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供应商须根据评审标准中所列要求及说明提供相应文件或佐证材料。</w:t>
            </w:r>
          </w:p>
          <w:p w:rsidR="00FB5B9F" w:rsidRPr="00FB5B9F" w:rsidRDefault="00FB5B9F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报价应是最终用户验收合格后的总价，包括</w:t>
            </w:r>
            <w:r w:rsidR="00C3165F">
              <w:rPr>
                <w:rFonts w:ascii="宋体" w:hAnsi="宋体" w:hint="eastAsia"/>
                <w:color w:val="000000"/>
                <w:sz w:val="24"/>
              </w:rPr>
              <w:t>场地租赁、场地审批、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货物运输、保险、代理、安装调试、培训、税费、售后和参与项目比选产生的其它一切费用</w:t>
            </w:r>
            <w:r w:rsidR="006814E6">
              <w:rPr>
                <w:rFonts w:ascii="宋体" w:hAnsi="宋体" w:hint="eastAsia"/>
                <w:color w:val="000000"/>
                <w:sz w:val="24"/>
              </w:rPr>
              <w:t>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lastRenderedPageBreak/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t>活动结束后，供应商应提供不低于20张精修活动照片以及</w:t>
            </w:r>
            <w:r>
              <w:rPr>
                <w:rFonts w:ascii="宋体" w:hAnsi="宋体" w:hint="eastAsia"/>
                <w:color w:val="000000"/>
                <w:sz w:val="24"/>
              </w:rPr>
              <w:t>不低于</w:t>
            </w:r>
            <w:r>
              <w:rPr>
                <w:rFonts w:ascii="宋体" w:hAnsi="宋体"/>
                <w:color w:val="000000"/>
                <w:sz w:val="24"/>
              </w:rPr>
              <w:t>120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秒活动剪影视频，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视频画面比例为9：1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9B3BDA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9B3BDA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A1047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</w:t>
            </w:r>
            <w:r w:rsidR="00CF78B3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F411D9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046839">
              <w:rPr>
                <w:rFonts w:ascii="宋体" w:hAnsi="宋体" w:cs="宋体"/>
                <w:lang w:val="zh-CN"/>
              </w:rPr>
              <w:t>1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0B3FEB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0B3FEB">
              <w:rPr>
                <w:rFonts w:ascii="宋体" w:hAnsi="宋体"/>
                <w:szCs w:val="21"/>
              </w:rPr>
              <w:t>10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8C17CC">
              <w:rPr>
                <w:rFonts w:ascii="宋体" w:hAnsi="宋体" w:hint="eastAsia"/>
                <w:sz w:val="21"/>
                <w:szCs w:val="21"/>
              </w:rPr>
              <w:t>关键页</w:t>
            </w:r>
            <w:bookmarkStart w:id="0" w:name="_GoBack"/>
            <w:bookmarkEnd w:id="0"/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F411D9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0B3FEB"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CF78B3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CF78B3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CF78B3" w:rsidRDefault="00CF78B3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活动场地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CF78B3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2</w:t>
            </w:r>
            <w:r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CF78B3" w:rsidRDefault="00BA68B6" w:rsidP="00F411D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proofErr w:type="gramStart"/>
            <w:r>
              <w:rPr>
                <w:rFonts w:hAnsi="宋体" w:hint="eastAsia"/>
                <w:szCs w:val="21"/>
              </w:rPr>
              <w:t>一类商</w:t>
            </w:r>
            <w:proofErr w:type="gramEnd"/>
            <w:r>
              <w:rPr>
                <w:rFonts w:hAnsi="宋体" w:hint="eastAsia"/>
                <w:szCs w:val="21"/>
              </w:rPr>
              <w:t>圈（</w:t>
            </w:r>
            <w:proofErr w:type="gramStart"/>
            <w:r>
              <w:rPr>
                <w:rFonts w:hAnsi="宋体" w:hint="eastAsia"/>
                <w:szCs w:val="21"/>
              </w:rPr>
              <w:t>涪</w:t>
            </w:r>
            <w:proofErr w:type="gramEnd"/>
            <w:r>
              <w:rPr>
                <w:rFonts w:hAnsi="宋体" w:hint="eastAsia"/>
                <w:szCs w:val="21"/>
              </w:rPr>
              <w:t>城万达）：</w:t>
            </w:r>
            <w:r>
              <w:rPr>
                <w:rFonts w:hAnsi="宋体"/>
                <w:szCs w:val="21"/>
              </w:rPr>
              <w:t>20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BA68B6" w:rsidRDefault="00BA68B6" w:rsidP="00F411D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二类商圈（凯德广场、经开万达）：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分</w:t>
            </w:r>
          </w:p>
          <w:p w:rsidR="00BA68B6" w:rsidRDefault="00BA68B6" w:rsidP="00F411D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其它商圈：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CF78B3" w:rsidRDefault="00580E87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在项目方案中明确活动执行场地</w:t>
            </w:r>
            <w:r w:rsidR="00FE4498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6AA5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436AA5" w:rsidRPr="00AF1C88" w:rsidRDefault="00F411D9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436AA5" w:rsidRPr="00AF1C88" w:rsidRDefault="00436AA5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6AA5" w:rsidRPr="00AF1C88" w:rsidRDefault="0077396D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6AA5" w:rsidRPr="00F7176A" w:rsidRDefault="00637F10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</w:t>
            </w:r>
            <w:r w:rsidR="00436AA5">
              <w:rPr>
                <w:rFonts w:ascii="宋体" w:hAnsi="宋体" w:hint="eastAsia"/>
                <w:sz w:val="21"/>
                <w:szCs w:val="21"/>
              </w:rPr>
              <w:t>方案可行性</w:t>
            </w:r>
            <w:r w:rsidR="0077396D">
              <w:rPr>
                <w:rFonts w:ascii="宋体" w:hAnsi="宋体" w:hint="eastAsia"/>
                <w:sz w:val="21"/>
                <w:szCs w:val="21"/>
              </w:rPr>
              <w:t>、创新性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436AA5" w:rsidRPr="00AF1C88" w:rsidRDefault="00436AA5" w:rsidP="00F411D9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>
              <w:rPr>
                <w:rFonts w:ascii="宋体" w:hAnsi="宋体" w:hint="eastAsia"/>
                <w:sz w:val="21"/>
                <w:szCs w:val="21"/>
              </w:rPr>
              <w:t>，由评选小组进行评分</w:t>
            </w:r>
            <w:r w:rsidR="00203AF2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712BF8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12BF8" w:rsidRDefault="00712BF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12BF8" w:rsidRDefault="00712BF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12BF8" w:rsidRDefault="0077396D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12BF8" w:rsidRPr="00436AA5" w:rsidRDefault="00712BF8" w:rsidP="00F411D9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12BF8" w:rsidRPr="00AF1C88" w:rsidRDefault="00712BF8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B7F8B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B7F8B" w:rsidRDefault="007B7F8B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B7F8B" w:rsidRDefault="007B7F8B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B7F8B" w:rsidRDefault="0077396D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B7F8B" w:rsidRDefault="00712BF8" w:rsidP="00F411D9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B7F8B" w:rsidRPr="00AF1C88" w:rsidRDefault="007B7F8B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F7413E" w:rsidRPr="0088141F" w:rsidTr="003F6480">
        <w:tc>
          <w:tcPr>
            <w:tcW w:w="427" w:type="dxa"/>
            <w:shd w:val="clear" w:color="auto" w:fill="auto"/>
            <w:vAlign w:val="center"/>
          </w:tcPr>
          <w:p w:rsidR="00F7413E" w:rsidRDefault="00F411D9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6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F7413E" w:rsidRDefault="00F7413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F7413E" w:rsidRDefault="00F7413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F7413E" w:rsidRDefault="00006574" w:rsidP="00F411D9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 w:rsidR="00C12B8D"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F7413E" w:rsidRPr="00AF1C88" w:rsidRDefault="00081F49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081F49">
              <w:rPr>
                <w:rFonts w:ascii="宋体" w:hAnsi="宋体" w:hint="eastAsia"/>
                <w:sz w:val="21"/>
                <w:szCs w:val="21"/>
              </w:rPr>
              <w:t>投标文件须提供正、副本。正本须提供比选所需全部资料，编制目录、页码，装订成册；副本只需提供营业执照、组织机构代码证、税务登记证副本复印件或三证合一的营业执照复印件、附件1、附件3、附件4，无须装订。</w:t>
            </w:r>
          </w:p>
        </w:tc>
      </w:tr>
      <w:tr w:rsidR="00F411D9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F411D9" w:rsidRPr="00F411D9" w:rsidRDefault="00F411D9" w:rsidP="00F411D9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F411D9" w:rsidRPr="00F411D9" w:rsidRDefault="00F411D9" w:rsidP="00F411D9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 w:rsidR="007055B2"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</w:t>
            </w:r>
            <w:r w:rsidR="00362F70">
              <w:rPr>
                <w:rFonts w:hAnsi="宋体" w:hint="eastAsia"/>
                <w:sz w:val="21"/>
                <w:szCs w:val="21"/>
              </w:rPr>
              <w:t>。</w:t>
            </w:r>
          </w:p>
          <w:p w:rsidR="00F411D9" w:rsidRPr="00081F49" w:rsidRDefault="00F411D9" w:rsidP="00F411D9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6273DD" w:rsidRDefault="006273DD" w:rsidP="007121CC">
      <w:pPr>
        <w:snapToGrid w:val="0"/>
        <w:spacing w:line="400" w:lineRule="exact"/>
        <w:rPr>
          <w:rFonts w:ascii="仿宋_GB2312" w:eastAsia="仿宋_GB2312" w:hAnsi="宋体"/>
          <w:b/>
          <w:sz w:val="24"/>
        </w:rPr>
      </w:pPr>
    </w:p>
    <w:sectPr w:rsidR="006273DD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BC7" w:rsidRDefault="00BB7BC7">
      <w:r>
        <w:separator/>
      </w:r>
    </w:p>
  </w:endnote>
  <w:endnote w:type="continuationSeparator" w:id="0">
    <w:p w:rsidR="00BB7BC7" w:rsidRDefault="00BB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8C17CC" w:rsidRPr="008C17CC">
      <w:rPr>
        <w:noProof/>
        <w:lang w:val="zh-CN"/>
      </w:rPr>
      <w:t>-</w:t>
    </w:r>
    <w:r w:rsidR="008C17CC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8C17CC" w:rsidRPr="008C17CC">
      <w:rPr>
        <w:noProof/>
        <w:lang w:val="zh-CN"/>
      </w:rPr>
      <w:t>-</w:t>
    </w:r>
    <w:r w:rsidR="008C17CC">
      <w:rPr>
        <w:noProof/>
      </w:rPr>
      <w:t xml:space="preserve"> 3 -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BC7" w:rsidRDefault="00BB7BC7">
      <w:r>
        <w:separator/>
      </w:r>
    </w:p>
  </w:footnote>
  <w:footnote w:type="continuationSeparator" w:id="0">
    <w:p w:rsidR="00BB7BC7" w:rsidRDefault="00BB7B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ED5093B0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009C9A28">
      <w:start w:val="1"/>
      <w:numFmt w:val="decimal"/>
      <w:lvlText w:val="%2、"/>
      <w:lvlJc w:val="left"/>
      <w:pPr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2C99"/>
    <w:rsid w:val="000341B4"/>
    <w:rsid w:val="00036898"/>
    <w:rsid w:val="00042B39"/>
    <w:rsid w:val="0004607D"/>
    <w:rsid w:val="00046839"/>
    <w:rsid w:val="00051569"/>
    <w:rsid w:val="00051D93"/>
    <w:rsid w:val="000570C8"/>
    <w:rsid w:val="00057CCA"/>
    <w:rsid w:val="00063BFE"/>
    <w:rsid w:val="00064DDE"/>
    <w:rsid w:val="00070DC7"/>
    <w:rsid w:val="00072F93"/>
    <w:rsid w:val="00073E39"/>
    <w:rsid w:val="00076659"/>
    <w:rsid w:val="00081F49"/>
    <w:rsid w:val="00086F7B"/>
    <w:rsid w:val="00094CC7"/>
    <w:rsid w:val="0009553E"/>
    <w:rsid w:val="000B3FEB"/>
    <w:rsid w:val="000B41E3"/>
    <w:rsid w:val="000B71A5"/>
    <w:rsid w:val="000B7BD6"/>
    <w:rsid w:val="000B7FF3"/>
    <w:rsid w:val="000C1632"/>
    <w:rsid w:val="000C24C9"/>
    <w:rsid w:val="000C3D86"/>
    <w:rsid w:val="000C4903"/>
    <w:rsid w:val="000C6BF2"/>
    <w:rsid w:val="000C7103"/>
    <w:rsid w:val="000D0EB6"/>
    <w:rsid w:val="000D2A3A"/>
    <w:rsid w:val="000D4450"/>
    <w:rsid w:val="000D5505"/>
    <w:rsid w:val="000F0BB6"/>
    <w:rsid w:val="001007DD"/>
    <w:rsid w:val="00101207"/>
    <w:rsid w:val="00101344"/>
    <w:rsid w:val="00105BF9"/>
    <w:rsid w:val="00105E5F"/>
    <w:rsid w:val="00106783"/>
    <w:rsid w:val="001119A8"/>
    <w:rsid w:val="00114FF3"/>
    <w:rsid w:val="00120ACF"/>
    <w:rsid w:val="0012137E"/>
    <w:rsid w:val="0012352D"/>
    <w:rsid w:val="00125376"/>
    <w:rsid w:val="001313FA"/>
    <w:rsid w:val="00132934"/>
    <w:rsid w:val="001366E4"/>
    <w:rsid w:val="0014126A"/>
    <w:rsid w:val="00142FE5"/>
    <w:rsid w:val="00146BE0"/>
    <w:rsid w:val="00146C63"/>
    <w:rsid w:val="001540CF"/>
    <w:rsid w:val="001666AC"/>
    <w:rsid w:val="0017422D"/>
    <w:rsid w:val="00174DFB"/>
    <w:rsid w:val="001765F2"/>
    <w:rsid w:val="00183C0F"/>
    <w:rsid w:val="001940CC"/>
    <w:rsid w:val="001A1BAB"/>
    <w:rsid w:val="001A3976"/>
    <w:rsid w:val="001A4D03"/>
    <w:rsid w:val="001A7F23"/>
    <w:rsid w:val="001B1563"/>
    <w:rsid w:val="001B3564"/>
    <w:rsid w:val="001B6589"/>
    <w:rsid w:val="001C27F2"/>
    <w:rsid w:val="001D05F6"/>
    <w:rsid w:val="001D21D4"/>
    <w:rsid w:val="001D40BB"/>
    <w:rsid w:val="001D6666"/>
    <w:rsid w:val="001E4709"/>
    <w:rsid w:val="001E7610"/>
    <w:rsid w:val="001F115A"/>
    <w:rsid w:val="001F2543"/>
    <w:rsid w:val="001F4BA9"/>
    <w:rsid w:val="001F4C9A"/>
    <w:rsid w:val="001F5019"/>
    <w:rsid w:val="001F516A"/>
    <w:rsid w:val="001F5945"/>
    <w:rsid w:val="001F5F53"/>
    <w:rsid w:val="00201C70"/>
    <w:rsid w:val="00203AF2"/>
    <w:rsid w:val="002100B6"/>
    <w:rsid w:val="00211084"/>
    <w:rsid w:val="00214DBC"/>
    <w:rsid w:val="00220E38"/>
    <w:rsid w:val="002223D8"/>
    <w:rsid w:val="00223469"/>
    <w:rsid w:val="002234CB"/>
    <w:rsid w:val="00223510"/>
    <w:rsid w:val="00224514"/>
    <w:rsid w:val="00230879"/>
    <w:rsid w:val="0023174D"/>
    <w:rsid w:val="00241B56"/>
    <w:rsid w:val="002441BE"/>
    <w:rsid w:val="00253511"/>
    <w:rsid w:val="00260623"/>
    <w:rsid w:val="002608ED"/>
    <w:rsid w:val="00267384"/>
    <w:rsid w:val="002675FA"/>
    <w:rsid w:val="00267AC5"/>
    <w:rsid w:val="002746F4"/>
    <w:rsid w:val="00277C1A"/>
    <w:rsid w:val="00282A34"/>
    <w:rsid w:val="00285693"/>
    <w:rsid w:val="00296491"/>
    <w:rsid w:val="00297827"/>
    <w:rsid w:val="002A2DC9"/>
    <w:rsid w:val="002A2EC5"/>
    <w:rsid w:val="002A3E8C"/>
    <w:rsid w:val="002A506F"/>
    <w:rsid w:val="002A7C06"/>
    <w:rsid w:val="002B2F96"/>
    <w:rsid w:val="002C3B86"/>
    <w:rsid w:val="002C5B18"/>
    <w:rsid w:val="002C7CD5"/>
    <w:rsid w:val="002E2E53"/>
    <w:rsid w:val="002E73B9"/>
    <w:rsid w:val="002E7BF6"/>
    <w:rsid w:val="002E7F4E"/>
    <w:rsid w:val="002F43A5"/>
    <w:rsid w:val="002F5CFA"/>
    <w:rsid w:val="002F6866"/>
    <w:rsid w:val="00303E82"/>
    <w:rsid w:val="0030415F"/>
    <w:rsid w:val="0030506F"/>
    <w:rsid w:val="003068D1"/>
    <w:rsid w:val="00314856"/>
    <w:rsid w:val="003150C9"/>
    <w:rsid w:val="00316A15"/>
    <w:rsid w:val="00317C99"/>
    <w:rsid w:val="00326608"/>
    <w:rsid w:val="003266CF"/>
    <w:rsid w:val="003312E7"/>
    <w:rsid w:val="00333161"/>
    <w:rsid w:val="00333CD9"/>
    <w:rsid w:val="003403EC"/>
    <w:rsid w:val="00342790"/>
    <w:rsid w:val="003456C8"/>
    <w:rsid w:val="0035342C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5B95"/>
    <w:rsid w:val="003841FA"/>
    <w:rsid w:val="0038534F"/>
    <w:rsid w:val="00386210"/>
    <w:rsid w:val="003A06A9"/>
    <w:rsid w:val="003A50AD"/>
    <w:rsid w:val="003A696E"/>
    <w:rsid w:val="003A7F2A"/>
    <w:rsid w:val="003B3707"/>
    <w:rsid w:val="003B47D9"/>
    <w:rsid w:val="003B4A89"/>
    <w:rsid w:val="003B5622"/>
    <w:rsid w:val="003B7D0F"/>
    <w:rsid w:val="003C1DEB"/>
    <w:rsid w:val="003C30DF"/>
    <w:rsid w:val="003C5C2D"/>
    <w:rsid w:val="003D3920"/>
    <w:rsid w:val="003D79BF"/>
    <w:rsid w:val="003E60FB"/>
    <w:rsid w:val="003E7765"/>
    <w:rsid w:val="003F2E2F"/>
    <w:rsid w:val="003F392B"/>
    <w:rsid w:val="003F6480"/>
    <w:rsid w:val="003F76FD"/>
    <w:rsid w:val="004006D9"/>
    <w:rsid w:val="0040418D"/>
    <w:rsid w:val="00405731"/>
    <w:rsid w:val="00406521"/>
    <w:rsid w:val="004079CC"/>
    <w:rsid w:val="004109F0"/>
    <w:rsid w:val="004148DB"/>
    <w:rsid w:val="00415CB9"/>
    <w:rsid w:val="00425934"/>
    <w:rsid w:val="00427F44"/>
    <w:rsid w:val="00431973"/>
    <w:rsid w:val="0043205E"/>
    <w:rsid w:val="00436466"/>
    <w:rsid w:val="00436AA5"/>
    <w:rsid w:val="00436E1B"/>
    <w:rsid w:val="00441879"/>
    <w:rsid w:val="00443E55"/>
    <w:rsid w:val="00452FD2"/>
    <w:rsid w:val="00455225"/>
    <w:rsid w:val="0045647B"/>
    <w:rsid w:val="00457D0E"/>
    <w:rsid w:val="00460A0A"/>
    <w:rsid w:val="00461F23"/>
    <w:rsid w:val="0046442F"/>
    <w:rsid w:val="00464A6F"/>
    <w:rsid w:val="00464C5A"/>
    <w:rsid w:val="00465E9E"/>
    <w:rsid w:val="004717E7"/>
    <w:rsid w:val="004726E1"/>
    <w:rsid w:val="00473235"/>
    <w:rsid w:val="00484B7C"/>
    <w:rsid w:val="004908BB"/>
    <w:rsid w:val="004909A4"/>
    <w:rsid w:val="0049107D"/>
    <w:rsid w:val="00492BFE"/>
    <w:rsid w:val="00495011"/>
    <w:rsid w:val="00495844"/>
    <w:rsid w:val="00496A30"/>
    <w:rsid w:val="004A509E"/>
    <w:rsid w:val="004B5DAF"/>
    <w:rsid w:val="004B601A"/>
    <w:rsid w:val="004B659B"/>
    <w:rsid w:val="004B7354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E72B8"/>
    <w:rsid w:val="004F12C2"/>
    <w:rsid w:val="004F13FD"/>
    <w:rsid w:val="004F213A"/>
    <w:rsid w:val="004F44A9"/>
    <w:rsid w:val="004F5E6B"/>
    <w:rsid w:val="0050047C"/>
    <w:rsid w:val="00500619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4A78"/>
    <w:rsid w:val="00542378"/>
    <w:rsid w:val="00547F4A"/>
    <w:rsid w:val="0055138C"/>
    <w:rsid w:val="005550FE"/>
    <w:rsid w:val="00555DD7"/>
    <w:rsid w:val="00560282"/>
    <w:rsid w:val="00560D20"/>
    <w:rsid w:val="005628D7"/>
    <w:rsid w:val="00563173"/>
    <w:rsid w:val="00563E9D"/>
    <w:rsid w:val="00566C82"/>
    <w:rsid w:val="005675EE"/>
    <w:rsid w:val="00567A8A"/>
    <w:rsid w:val="00571697"/>
    <w:rsid w:val="00571DFB"/>
    <w:rsid w:val="00574993"/>
    <w:rsid w:val="00575489"/>
    <w:rsid w:val="00575750"/>
    <w:rsid w:val="00576103"/>
    <w:rsid w:val="005778EA"/>
    <w:rsid w:val="00580969"/>
    <w:rsid w:val="00580A4D"/>
    <w:rsid w:val="00580E87"/>
    <w:rsid w:val="00596184"/>
    <w:rsid w:val="005B01E0"/>
    <w:rsid w:val="005B1B17"/>
    <w:rsid w:val="005B65E7"/>
    <w:rsid w:val="005C09CE"/>
    <w:rsid w:val="005C2838"/>
    <w:rsid w:val="005C35B8"/>
    <w:rsid w:val="005C3B1C"/>
    <w:rsid w:val="005C576A"/>
    <w:rsid w:val="005C6F28"/>
    <w:rsid w:val="005D11EC"/>
    <w:rsid w:val="005D291E"/>
    <w:rsid w:val="005D2F6F"/>
    <w:rsid w:val="005E07A3"/>
    <w:rsid w:val="005E0EDF"/>
    <w:rsid w:val="005F089C"/>
    <w:rsid w:val="005F1B6C"/>
    <w:rsid w:val="0060158E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31A63"/>
    <w:rsid w:val="00633C4F"/>
    <w:rsid w:val="00633F11"/>
    <w:rsid w:val="00634027"/>
    <w:rsid w:val="006344F3"/>
    <w:rsid w:val="006348D4"/>
    <w:rsid w:val="00637082"/>
    <w:rsid w:val="00637687"/>
    <w:rsid w:val="00637F10"/>
    <w:rsid w:val="00641C7F"/>
    <w:rsid w:val="00646ABE"/>
    <w:rsid w:val="00646F52"/>
    <w:rsid w:val="00652FF2"/>
    <w:rsid w:val="0065450F"/>
    <w:rsid w:val="00656D3F"/>
    <w:rsid w:val="006623D5"/>
    <w:rsid w:val="00662D49"/>
    <w:rsid w:val="00663C24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4651"/>
    <w:rsid w:val="00687429"/>
    <w:rsid w:val="00691D4C"/>
    <w:rsid w:val="00693C22"/>
    <w:rsid w:val="00697612"/>
    <w:rsid w:val="006A1FDB"/>
    <w:rsid w:val="006A256E"/>
    <w:rsid w:val="006A7BFF"/>
    <w:rsid w:val="006B4780"/>
    <w:rsid w:val="006B5672"/>
    <w:rsid w:val="006C0533"/>
    <w:rsid w:val="006C153A"/>
    <w:rsid w:val="006C1BD6"/>
    <w:rsid w:val="006C3B26"/>
    <w:rsid w:val="006D0A93"/>
    <w:rsid w:val="006D28D1"/>
    <w:rsid w:val="006D31BF"/>
    <w:rsid w:val="006D3DCE"/>
    <w:rsid w:val="006D44E8"/>
    <w:rsid w:val="006D5566"/>
    <w:rsid w:val="006D70E9"/>
    <w:rsid w:val="006D798E"/>
    <w:rsid w:val="006E24FE"/>
    <w:rsid w:val="006E5C90"/>
    <w:rsid w:val="006E6D5B"/>
    <w:rsid w:val="006F265B"/>
    <w:rsid w:val="006F76FB"/>
    <w:rsid w:val="0070256E"/>
    <w:rsid w:val="00703981"/>
    <w:rsid w:val="007055B2"/>
    <w:rsid w:val="00711B14"/>
    <w:rsid w:val="007121CC"/>
    <w:rsid w:val="00712BF8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432B"/>
    <w:rsid w:val="00744BF3"/>
    <w:rsid w:val="007521F6"/>
    <w:rsid w:val="00752B13"/>
    <w:rsid w:val="0075407D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76F42"/>
    <w:rsid w:val="007812F4"/>
    <w:rsid w:val="00783606"/>
    <w:rsid w:val="007838CF"/>
    <w:rsid w:val="00783ECB"/>
    <w:rsid w:val="0079028A"/>
    <w:rsid w:val="00790565"/>
    <w:rsid w:val="00790F1C"/>
    <w:rsid w:val="00792034"/>
    <w:rsid w:val="007926BE"/>
    <w:rsid w:val="00792D74"/>
    <w:rsid w:val="0079336B"/>
    <w:rsid w:val="007979DD"/>
    <w:rsid w:val="007A1E1C"/>
    <w:rsid w:val="007A1ECE"/>
    <w:rsid w:val="007A3AE8"/>
    <w:rsid w:val="007A6AB5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4211"/>
    <w:rsid w:val="007E434F"/>
    <w:rsid w:val="007E6732"/>
    <w:rsid w:val="007F1E02"/>
    <w:rsid w:val="007F7E41"/>
    <w:rsid w:val="008011D6"/>
    <w:rsid w:val="00801A37"/>
    <w:rsid w:val="0080229C"/>
    <w:rsid w:val="008023D5"/>
    <w:rsid w:val="00814C4B"/>
    <w:rsid w:val="00816672"/>
    <w:rsid w:val="008211A4"/>
    <w:rsid w:val="00825718"/>
    <w:rsid w:val="0082791C"/>
    <w:rsid w:val="00835511"/>
    <w:rsid w:val="0083701B"/>
    <w:rsid w:val="00841D27"/>
    <w:rsid w:val="00842731"/>
    <w:rsid w:val="0084492B"/>
    <w:rsid w:val="00845C0A"/>
    <w:rsid w:val="0085094D"/>
    <w:rsid w:val="00851FF0"/>
    <w:rsid w:val="00854128"/>
    <w:rsid w:val="00856B8B"/>
    <w:rsid w:val="008578B3"/>
    <w:rsid w:val="0086312C"/>
    <w:rsid w:val="0086729C"/>
    <w:rsid w:val="008708AB"/>
    <w:rsid w:val="00875FBD"/>
    <w:rsid w:val="008771ED"/>
    <w:rsid w:val="00877D05"/>
    <w:rsid w:val="008819C9"/>
    <w:rsid w:val="00883F8A"/>
    <w:rsid w:val="00885193"/>
    <w:rsid w:val="0089000E"/>
    <w:rsid w:val="008917F0"/>
    <w:rsid w:val="008920EB"/>
    <w:rsid w:val="00892167"/>
    <w:rsid w:val="008926AF"/>
    <w:rsid w:val="008956FC"/>
    <w:rsid w:val="00895B9A"/>
    <w:rsid w:val="008A35B3"/>
    <w:rsid w:val="008B076E"/>
    <w:rsid w:val="008B2B51"/>
    <w:rsid w:val="008B3A2C"/>
    <w:rsid w:val="008B47D5"/>
    <w:rsid w:val="008B516D"/>
    <w:rsid w:val="008C17CC"/>
    <w:rsid w:val="008C1C82"/>
    <w:rsid w:val="008C1D47"/>
    <w:rsid w:val="008D39C8"/>
    <w:rsid w:val="008E2AF8"/>
    <w:rsid w:val="008E2CB6"/>
    <w:rsid w:val="008E7585"/>
    <w:rsid w:val="008F4D6E"/>
    <w:rsid w:val="008F6285"/>
    <w:rsid w:val="00907E76"/>
    <w:rsid w:val="0091084F"/>
    <w:rsid w:val="009118DA"/>
    <w:rsid w:val="009126AA"/>
    <w:rsid w:val="00917796"/>
    <w:rsid w:val="00921E5F"/>
    <w:rsid w:val="00922975"/>
    <w:rsid w:val="009238EC"/>
    <w:rsid w:val="00923A30"/>
    <w:rsid w:val="00923F3C"/>
    <w:rsid w:val="00932299"/>
    <w:rsid w:val="00934590"/>
    <w:rsid w:val="00934DB6"/>
    <w:rsid w:val="00937043"/>
    <w:rsid w:val="00940489"/>
    <w:rsid w:val="00940C51"/>
    <w:rsid w:val="00940F7C"/>
    <w:rsid w:val="0094517C"/>
    <w:rsid w:val="0094553D"/>
    <w:rsid w:val="0094701F"/>
    <w:rsid w:val="009525C1"/>
    <w:rsid w:val="009535FF"/>
    <w:rsid w:val="00954685"/>
    <w:rsid w:val="00954B71"/>
    <w:rsid w:val="0095523E"/>
    <w:rsid w:val="00963BC4"/>
    <w:rsid w:val="00964D9A"/>
    <w:rsid w:val="0096768E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415"/>
    <w:rsid w:val="009A2A8F"/>
    <w:rsid w:val="009A2DCF"/>
    <w:rsid w:val="009A3BF8"/>
    <w:rsid w:val="009B0518"/>
    <w:rsid w:val="009B2B92"/>
    <w:rsid w:val="009B3BDA"/>
    <w:rsid w:val="009B46CC"/>
    <w:rsid w:val="009B6101"/>
    <w:rsid w:val="009B623D"/>
    <w:rsid w:val="009B74B4"/>
    <w:rsid w:val="009C11E9"/>
    <w:rsid w:val="009C2A40"/>
    <w:rsid w:val="009C72DD"/>
    <w:rsid w:val="009D0EAA"/>
    <w:rsid w:val="009D1152"/>
    <w:rsid w:val="009D1508"/>
    <w:rsid w:val="009D1C7B"/>
    <w:rsid w:val="009E02B1"/>
    <w:rsid w:val="009E5C1E"/>
    <w:rsid w:val="009F0B99"/>
    <w:rsid w:val="009F1488"/>
    <w:rsid w:val="009F37AF"/>
    <w:rsid w:val="009F6302"/>
    <w:rsid w:val="00A034C2"/>
    <w:rsid w:val="00A054F2"/>
    <w:rsid w:val="00A061FB"/>
    <w:rsid w:val="00A10474"/>
    <w:rsid w:val="00A10A14"/>
    <w:rsid w:val="00A22F63"/>
    <w:rsid w:val="00A23713"/>
    <w:rsid w:val="00A240EF"/>
    <w:rsid w:val="00A2553D"/>
    <w:rsid w:val="00A2671C"/>
    <w:rsid w:val="00A26867"/>
    <w:rsid w:val="00A3133A"/>
    <w:rsid w:val="00A34319"/>
    <w:rsid w:val="00A41A96"/>
    <w:rsid w:val="00A44002"/>
    <w:rsid w:val="00A656C3"/>
    <w:rsid w:val="00A71BA8"/>
    <w:rsid w:val="00A812DA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4F4E"/>
    <w:rsid w:val="00AA657E"/>
    <w:rsid w:val="00AA7560"/>
    <w:rsid w:val="00AB0CC5"/>
    <w:rsid w:val="00AB356B"/>
    <w:rsid w:val="00AB36AC"/>
    <w:rsid w:val="00AB4DCD"/>
    <w:rsid w:val="00AB6801"/>
    <w:rsid w:val="00AC252C"/>
    <w:rsid w:val="00AC4CA2"/>
    <w:rsid w:val="00AC57EE"/>
    <w:rsid w:val="00AC5A2D"/>
    <w:rsid w:val="00AC71AF"/>
    <w:rsid w:val="00AD051E"/>
    <w:rsid w:val="00AD5540"/>
    <w:rsid w:val="00AD7D0D"/>
    <w:rsid w:val="00AE0285"/>
    <w:rsid w:val="00AE1017"/>
    <w:rsid w:val="00AE399F"/>
    <w:rsid w:val="00AE7A5A"/>
    <w:rsid w:val="00AF1C88"/>
    <w:rsid w:val="00AF1F05"/>
    <w:rsid w:val="00AF3507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41F5"/>
    <w:rsid w:val="00B21C33"/>
    <w:rsid w:val="00B22EAB"/>
    <w:rsid w:val="00B27E96"/>
    <w:rsid w:val="00B30987"/>
    <w:rsid w:val="00B33070"/>
    <w:rsid w:val="00B3417E"/>
    <w:rsid w:val="00B3451C"/>
    <w:rsid w:val="00B353B7"/>
    <w:rsid w:val="00B36BCB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81B26"/>
    <w:rsid w:val="00B821D8"/>
    <w:rsid w:val="00B82FCF"/>
    <w:rsid w:val="00B84C7C"/>
    <w:rsid w:val="00B91442"/>
    <w:rsid w:val="00B91D1B"/>
    <w:rsid w:val="00BA2C9B"/>
    <w:rsid w:val="00BA68B6"/>
    <w:rsid w:val="00BA6A2F"/>
    <w:rsid w:val="00BB3AB3"/>
    <w:rsid w:val="00BB6448"/>
    <w:rsid w:val="00BB686D"/>
    <w:rsid w:val="00BB7BC7"/>
    <w:rsid w:val="00BB7E10"/>
    <w:rsid w:val="00BD1E08"/>
    <w:rsid w:val="00BD1ED7"/>
    <w:rsid w:val="00BD4107"/>
    <w:rsid w:val="00BE37C6"/>
    <w:rsid w:val="00BE399A"/>
    <w:rsid w:val="00BE3E27"/>
    <w:rsid w:val="00BE7F86"/>
    <w:rsid w:val="00BF3BB2"/>
    <w:rsid w:val="00BF5445"/>
    <w:rsid w:val="00BF5B1F"/>
    <w:rsid w:val="00BF6FB6"/>
    <w:rsid w:val="00BF75B4"/>
    <w:rsid w:val="00BF7813"/>
    <w:rsid w:val="00C0390D"/>
    <w:rsid w:val="00C12B8D"/>
    <w:rsid w:val="00C1321B"/>
    <w:rsid w:val="00C13461"/>
    <w:rsid w:val="00C14D06"/>
    <w:rsid w:val="00C270FB"/>
    <w:rsid w:val="00C27CD2"/>
    <w:rsid w:val="00C3165F"/>
    <w:rsid w:val="00C3188F"/>
    <w:rsid w:val="00C33EB6"/>
    <w:rsid w:val="00C35475"/>
    <w:rsid w:val="00C441BD"/>
    <w:rsid w:val="00C45350"/>
    <w:rsid w:val="00C4758A"/>
    <w:rsid w:val="00C57AD2"/>
    <w:rsid w:val="00C57C50"/>
    <w:rsid w:val="00C60C6A"/>
    <w:rsid w:val="00C6474A"/>
    <w:rsid w:val="00C658C6"/>
    <w:rsid w:val="00C65FA1"/>
    <w:rsid w:val="00C672E4"/>
    <w:rsid w:val="00C704F0"/>
    <w:rsid w:val="00C71AA8"/>
    <w:rsid w:val="00C726CB"/>
    <w:rsid w:val="00C72D61"/>
    <w:rsid w:val="00C74FBC"/>
    <w:rsid w:val="00C804B5"/>
    <w:rsid w:val="00C80802"/>
    <w:rsid w:val="00C814CE"/>
    <w:rsid w:val="00C81575"/>
    <w:rsid w:val="00C816EF"/>
    <w:rsid w:val="00C842C5"/>
    <w:rsid w:val="00C8650B"/>
    <w:rsid w:val="00C86E2C"/>
    <w:rsid w:val="00C87F7D"/>
    <w:rsid w:val="00C94671"/>
    <w:rsid w:val="00C94EEC"/>
    <w:rsid w:val="00CA2E44"/>
    <w:rsid w:val="00CA529C"/>
    <w:rsid w:val="00CA79A8"/>
    <w:rsid w:val="00CB055F"/>
    <w:rsid w:val="00CB1335"/>
    <w:rsid w:val="00CC12B0"/>
    <w:rsid w:val="00CC1F83"/>
    <w:rsid w:val="00CC4453"/>
    <w:rsid w:val="00CC74E3"/>
    <w:rsid w:val="00CD7CFD"/>
    <w:rsid w:val="00CE023B"/>
    <w:rsid w:val="00CE08F4"/>
    <w:rsid w:val="00CE2D00"/>
    <w:rsid w:val="00CE5DB2"/>
    <w:rsid w:val="00CF1D50"/>
    <w:rsid w:val="00CF3BEA"/>
    <w:rsid w:val="00CF5D5A"/>
    <w:rsid w:val="00CF6A63"/>
    <w:rsid w:val="00CF6D44"/>
    <w:rsid w:val="00CF78B3"/>
    <w:rsid w:val="00D0197D"/>
    <w:rsid w:val="00D057E5"/>
    <w:rsid w:val="00D10B19"/>
    <w:rsid w:val="00D114D4"/>
    <w:rsid w:val="00D13577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3A34"/>
    <w:rsid w:val="00D33B1E"/>
    <w:rsid w:val="00D3572D"/>
    <w:rsid w:val="00D35BD5"/>
    <w:rsid w:val="00D40950"/>
    <w:rsid w:val="00D43140"/>
    <w:rsid w:val="00D43CE5"/>
    <w:rsid w:val="00D46D2C"/>
    <w:rsid w:val="00D46ED1"/>
    <w:rsid w:val="00D50A13"/>
    <w:rsid w:val="00D51F00"/>
    <w:rsid w:val="00D51F31"/>
    <w:rsid w:val="00D53431"/>
    <w:rsid w:val="00D53FEC"/>
    <w:rsid w:val="00D5695A"/>
    <w:rsid w:val="00D56D5B"/>
    <w:rsid w:val="00D6204D"/>
    <w:rsid w:val="00D6306B"/>
    <w:rsid w:val="00D6506C"/>
    <w:rsid w:val="00D65E3D"/>
    <w:rsid w:val="00D74769"/>
    <w:rsid w:val="00D7497A"/>
    <w:rsid w:val="00D82C56"/>
    <w:rsid w:val="00D84CE9"/>
    <w:rsid w:val="00D8573E"/>
    <w:rsid w:val="00D944BF"/>
    <w:rsid w:val="00D96078"/>
    <w:rsid w:val="00D97B9A"/>
    <w:rsid w:val="00DA14D3"/>
    <w:rsid w:val="00DA16A6"/>
    <w:rsid w:val="00DA532A"/>
    <w:rsid w:val="00DA67FA"/>
    <w:rsid w:val="00DB0C72"/>
    <w:rsid w:val="00DB3D2A"/>
    <w:rsid w:val="00DC5368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2CD0"/>
    <w:rsid w:val="00DE3BD2"/>
    <w:rsid w:val="00DE5378"/>
    <w:rsid w:val="00DE7BE3"/>
    <w:rsid w:val="00DE7C7F"/>
    <w:rsid w:val="00DF0669"/>
    <w:rsid w:val="00DF7C47"/>
    <w:rsid w:val="00DF7D75"/>
    <w:rsid w:val="00DF7F80"/>
    <w:rsid w:val="00E04E5A"/>
    <w:rsid w:val="00E0516A"/>
    <w:rsid w:val="00E0559A"/>
    <w:rsid w:val="00E06791"/>
    <w:rsid w:val="00E07D61"/>
    <w:rsid w:val="00E113A0"/>
    <w:rsid w:val="00E1229F"/>
    <w:rsid w:val="00E13F33"/>
    <w:rsid w:val="00E15912"/>
    <w:rsid w:val="00E16E72"/>
    <w:rsid w:val="00E22490"/>
    <w:rsid w:val="00E23979"/>
    <w:rsid w:val="00E26992"/>
    <w:rsid w:val="00E302BE"/>
    <w:rsid w:val="00E35867"/>
    <w:rsid w:val="00E36B9E"/>
    <w:rsid w:val="00E451EA"/>
    <w:rsid w:val="00E50A3E"/>
    <w:rsid w:val="00E50EC1"/>
    <w:rsid w:val="00E52EFE"/>
    <w:rsid w:val="00E5315F"/>
    <w:rsid w:val="00E66943"/>
    <w:rsid w:val="00E66FF9"/>
    <w:rsid w:val="00E72CE5"/>
    <w:rsid w:val="00E765B7"/>
    <w:rsid w:val="00E90091"/>
    <w:rsid w:val="00E947AA"/>
    <w:rsid w:val="00E94971"/>
    <w:rsid w:val="00EA7A0D"/>
    <w:rsid w:val="00EB0BB2"/>
    <w:rsid w:val="00EB0CE3"/>
    <w:rsid w:val="00EB1877"/>
    <w:rsid w:val="00EB1919"/>
    <w:rsid w:val="00EB4C0E"/>
    <w:rsid w:val="00EB5263"/>
    <w:rsid w:val="00EB626B"/>
    <w:rsid w:val="00EC1FB0"/>
    <w:rsid w:val="00EC2B51"/>
    <w:rsid w:val="00EC349B"/>
    <w:rsid w:val="00EC481D"/>
    <w:rsid w:val="00ED00FF"/>
    <w:rsid w:val="00ED1412"/>
    <w:rsid w:val="00ED3D7D"/>
    <w:rsid w:val="00EE038C"/>
    <w:rsid w:val="00EE0F71"/>
    <w:rsid w:val="00EE46A0"/>
    <w:rsid w:val="00EE5214"/>
    <w:rsid w:val="00EE5D63"/>
    <w:rsid w:val="00EF5B57"/>
    <w:rsid w:val="00F02BA1"/>
    <w:rsid w:val="00F02BA9"/>
    <w:rsid w:val="00F03216"/>
    <w:rsid w:val="00F151E1"/>
    <w:rsid w:val="00F152F0"/>
    <w:rsid w:val="00F17830"/>
    <w:rsid w:val="00F2092A"/>
    <w:rsid w:val="00F35019"/>
    <w:rsid w:val="00F354F1"/>
    <w:rsid w:val="00F411D9"/>
    <w:rsid w:val="00F41C70"/>
    <w:rsid w:val="00F436D7"/>
    <w:rsid w:val="00F447E4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3D1F"/>
    <w:rsid w:val="00FA6F1F"/>
    <w:rsid w:val="00FB23FF"/>
    <w:rsid w:val="00FB5265"/>
    <w:rsid w:val="00FB5B38"/>
    <w:rsid w:val="00FB5B9F"/>
    <w:rsid w:val="00FB60CB"/>
    <w:rsid w:val="00FC15BB"/>
    <w:rsid w:val="00FC6278"/>
    <w:rsid w:val="00FC700C"/>
    <w:rsid w:val="00FD07D5"/>
    <w:rsid w:val="00FD1513"/>
    <w:rsid w:val="00FD344D"/>
    <w:rsid w:val="00FD405D"/>
    <w:rsid w:val="00FD6E60"/>
    <w:rsid w:val="00FE4498"/>
    <w:rsid w:val="00FE4E1C"/>
    <w:rsid w:val="00FE7493"/>
    <w:rsid w:val="00FF1EAC"/>
    <w:rsid w:val="00FF3428"/>
    <w:rsid w:val="00FF3590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664991-0327-4F37-8965-E2880D2D8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431</Words>
  <Characters>2462</Characters>
  <Application>Microsoft Office Word</Application>
  <DocSecurity>0</DocSecurity>
  <Lines>20</Lines>
  <Paragraphs>5</Paragraphs>
  <ScaleCrop>false</ScaleCrop>
  <Company>CHINA</Company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104</cp:revision>
  <cp:lastPrinted>2021-05-17T09:51:00Z</cp:lastPrinted>
  <dcterms:created xsi:type="dcterms:W3CDTF">2024-07-29T01:38:00Z</dcterms:created>
  <dcterms:modified xsi:type="dcterms:W3CDTF">2024-07-29T08:53:00Z</dcterms:modified>
</cp:coreProperties>
</file>